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CB" w:rsidRPr="004806CB" w:rsidRDefault="004806CB" w:rsidP="004806CB">
      <w:pPr>
        <w:spacing w:after="0" w:line="240" w:lineRule="atLeast"/>
        <w:jc w:val="center"/>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TAŞINMAZLAR SATILACAKTIR</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b/>
          <w:bCs/>
          <w:color w:val="0000CC"/>
          <w:sz w:val="18"/>
          <w:szCs w:val="18"/>
          <w:lang w:eastAsia="tr-TR"/>
        </w:rPr>
        <w:t>Ankara Büyükşehir Belediye Başkanlığından:</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806CB">
        <w:rPr>
          <w:rFonts w:ascii="Times New Roman" w:eastAsia="Times New Roman" w:hAnsi="Times New Roman" w:cs="Times New Roman"/>
          <w:color w:val="000000"/>
          <w:sz w:val="18"/>
          <w:szCs w:val="18"/>
          <w:lang w:eastAsia="tr-TR"/>
        </w:rPr>
        <w:t>Mülkiyeti Belediyemize ait aşağıdaki listede ilçesi, mahallesi, ada/parsel numarası, muhammen bedeli, geçici teminatı yazılı taşınmazlar ve içerisinde bulunan taşınır mallar 2886 Sayılı Kanunun 36.Maddesi gereğince, Kapalı Zarf usulü ile satış bedeli, ihale karar pulu, ilan giderleri, sözleşme karar pulu ve diğer giderleri peşin ödenmek şartı ile ayrı ayrı mülkiyet satışı yapılacaktır.</w:t>
      </w:r>
      <w:proofErr w:type="gramEnd"/>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1 - İhale 11.10.2018 tarihinde Hipodrom Caddesi No: 5’deki Belediye Hizmet Binasının 18. katında bulunan ENCÜMEN salonunda toplanacak Belediye </w:t>
      </w:r>
      <w:proofErr w:type="spellStart"/>
      <w:r w:rsidRPr="004806CB">
        <w:rPr>
          <w:rFonts w:ascii="Times New Roman" w:eastAsia="Times New Roman" w:hAnsi="Times New Roman" w:cs="Times New Roman"/>
          <w:color w:val="000000"/>
          <w:sz w:val="18"/>
          <w:szCs w:val="18"/>
          <w:lang w:eastAsia="tr-TR"/>
        </w:rPr>
        <w:t>ENCÜMENİ’nce</w:t>
      </w:r>
      <w:proofErr w:type="spellEnd"/>
      <w:r w:rsidRPr="004806CB">
        <w:rPr>
          <w:rFonts w:ascii="Times New Roman" w:eastAsia="Times New Roman" w:hAnsi="Times New Roman" w:cs="Times New Roman"/>
          <w:color w:val="000000"/>
          <w:sz w:val="18"/>
          <w:szCs w:val="18"/>
          <w:lang w:eastAsia="tr-TR"/>
        </w:rPr>
        <w:t> yapılacaktır.</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adresinde bulunan Belediyemiz Hizmet Binasının 14. katında bulunan EMLAK ve İSTİMLÂK DAİRESİ BAŞKANLIĞI Taşınmazlar Şube Müdürlüğünde görülebilir.</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3 - İstekliler, İhale Şartnamesinin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a) Kimlik ve Yetki Belgeleri.</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b) İkametgâh Belgesi.</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c) Teklif Mektubu,</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d) Taşınmaz Mal Satış Şartnamesi,</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e) Yer Görme Belgesi.</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f) Şartname Alındı Makbuzu.</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g) Teminat Alındı Makbuzu veya 2886 sayılı Kanuna uygun Banka Teminat Mektubu.</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4 - İhaleye iştirak edecek olanlar 500 TL (K.D.V </w:t>
      </w:r>
      <w:proofErr w:type="gramStart"/>
      <w:r w:rsidRPr="004806CB">
        <w:rPr>
          <w:rFonts w:ascii="Times New Roman" w:eastAsia="Times New Roman" w:hAnsi="Times New Roman" w:cs="Times New Roman"/>
          <w:color w:val="000000"/>
          <w:sz w:val="18"/>
          <w:szCs w:val="18"/>
          <w:lang w:eastAsia="tr-TR"/>
        </w:rPr>
        <w:t>Dahil</w:t>
      </w:r>
      <w:proofErr w:type="gramEnd"/>
      <w:r w:rsidRPr="004806CB">
        <w:rPr>
          <w:rFonts w:ascii="Times New Roman" w:eastAsia="Times New Roman" w:hAnsi="Times New Roman" w:cs="Times New Roman"/>
          <w:color w:val="000000"/>
          <w:sz w:val="18"/>
          <w:szCs w:val="18"/>
          <w:lang w:eastAsia="tr-TR"/>
        </w:rPr>
        <w:t>) karşılığında şartname almak zorundadırlar.</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5 - İhale için verilen teklif mektupları verildikten sonra geri alınamaz.</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7 - Teklif mektuplarının en geç ihale günü saat 12.00’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4806CB">
        <w:rPr>
          <w:rFonts w:ascii="Times New Roman" w:eastAsia="Times New Roman" w:hAnsi="Times New Roman" w:cs="Times New Roman"/>
          <w:color w:val="000000"/>
          <w:sz w:val="18"/>
          <w:szCs w:val="18"/>
          <w:lang w:eastAsia="tr-TR"/>
        </w:rPr>
        <w:t>takyidatları</w:t>
      </w:r>
      <w:proofErr w:type="spellEnd"/>
      <w:r w:rsidRPr="004806CB">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 xml:space="preserve">10 - İhale Komisyonu (ENCÜMEN) gerekçesini karar içeriğinde belirtmek koşulu ile ihaleyi yapıp yapmamakta </w:t>
      </w:r>
      <w:proofErr w:type="gramStart"/>
      <w:r w:rsidRPr="004806CB">
        <w:rPr>
          <w:rFonts w:ascii="Times New Roman" w:eastAsia="Times New Roman" w:hAnsi="Times New Roman" w:cs="Times New Roman"/>
          <w:color w:val="000000"/>
          <w:sz w:val="18"/>
          <w:szCs w:val="18"/>
          <w:lang w:eastAsia="tr-TR"/>
        </w:rPr>
        <w:t>serbesttir</w:t>
      </w:r>
      <w:proofErr w:type="gramEnd"/>
      <w:r w:rsidRPr="004806CB">
        <w:rPr>
          <w:rFonts w:ascii="Times New Roman" w:eastAsia="Times New Roman" w:hAnsi="Times New Roman" w:cs="Times New Roman"/>
          <w:color w:val="000000"/>
          <w:sz w:val="18"/>
          <w:szCs w:val="18"/>
          <w:lang w:eastAsia="tr-TR"/>
        </w:rPr>
        <w:t>. </w:t>
      </w:r>
      <w:proofErr w:type="spellStart"/>
      <w:r w:rsidRPr="004806CB">
        <w:rPr>
          <w:rFonts w:ascii="Times New Roman" w:eastAsia="Times New Roman" w:hAnsi="Times New Roman" w:cs="Times New Roman"/>
          <w:color w:val="000000"/>
          <w:sz w:val="18"/>
          <w:szCs w:val="18"/>
          <w:lang w:eastAsia="tr-TR"/>
        </w:rPr>
        <w:t>ENCÜMEN’ceuygun</w:t>
      </w:r>
      <w:proofErr w:type="spellEnd"/>
      <w:r w:rsidRPr="004806CB">
        <w:rPr>
          <w:rFonts w:ascii="Times New Roman" w:eastAsia="Times New Roman" w:hAnsi="Times New Roman" w:cs="Times New Roman"/>
          <w:color w:val="000000"/>
          <w:sz w:val="18"/>
          <w:szCs w:val="18"/>
          <w:lang w:eastAsia="tr-TR"/>
        </w:rPr>
        <w:t xml:space="preserve"> görülerek karara bağlanan ihale kararı ise; İta </w:t>
      </w:r>
      <w:proofErr w:type="spellStart"/>
      <w:r w:rsidRPr="004806CB">
        <w:rPr>
          <w:rFonts w:ascii="Times New Roman" w:eastAsia="Times New Roman" w:hAnsi="Times New Roman" w:cs="Times New Roman"/>
          <w:color w:val="000000"/>
          <w:sz w:val="18"/>
          <w:szCs w:val="18"/>
          <w:lang w:eastAsia="tr-TR"/>
        </w:rPr>
        <w:t>Amiri’nin</w:t>
      </w:r>
      <w:proofErr w:type="spellEnd"/>
      <w:r w:rsidRPr="004806CB">
        <w:rPr>
          <w:rFonts w:ascii="Times New Roman" w:eastAsia="Times New Roman" w:hAnsi="Times New Roman" w:cs="Times New Roman"/>
          <w:color w:val="000000"/>
          <w:sz w:val="18"/>
          <w:szCs w:val="18"/>
          <w:lang w:eastAsia="tr-TR"/>
        </w:rPr>
        <w:t> Onay’ını takiben geçerlilik kazanacağı gibi, İta </w:t>
      </w:r>
      <w:proofErr w:type="spellStart"/>
      <w:r w:rsidRPr="004806CB">
        <w:rPr>
          <w:rFonts w:ascii="Times New Roman" w:eastAsia="Times New Roman" w:hAnsi="Times New Roman" w:cs="Times New Roman"/>
          <w:color w:val="000000"/>
          <w:sz w:val="18"/>
          <w:szCs w:val="18"/>
          <w:lang w:eastAsia="tr-TR"/>
        </w:rPr>
        <w:t>Amiri’nin</w:t>
      </w:r>
      <w:proofErr w:type="spellEnd"/>
      <w:r w:rsidRPr="004806CB">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 </w:t>
      </w:r>
    </w:p>
    <w:tbl>
      <w:tblPr>
        <w:tblW w:w="10206" w:type="dxa"/>
        <w:jc w:val="center"/>
        <w:tblCellMar>
          <w:left w:w="0" w:type="dxa"/>
          <w:right w:w="0" w:type="dxa"/>
        </w:tblCellMar>
        <w:tblLook w:val="04A0" w:firstRow="1" w:lastRow="0" w:firstColumn="1" w:lastColumn="0" w:noHBand="0" w:noVBand="1"/>
      </w:tblPr>
      <w:tblGrid>
        <w:gridCol w:w="334"/>
        <w:gridCol w:w="836"/>
        <w:gridCol w:w="1134"/>
        <w:gridCol w:w="992"/>
        <w:gridCol w:w="993"/>
        <w:gridCol w:w="853"/>
        <w:gridCol w:w="1059"/>
        <w:gridCol w:w="924"/>
        <w:gridCol w:w="996"/>
        <w:gridCol w:w="993"/>
        <w:gridCol w:w="594"/>
        <w:gridCol w:w="525"/>
      </w:tblGrid>
      <w:tr w:rsidR="004806CB" w:rsidRPr="004806CB" w:rsidTr="004806CB">
        <w:trPr>
          <w:trHeight w:val="20"/>
          <w:jc w:val="center"/>
        </w:trPr>
        <w:tc>
          <w:tcPr>
            <w:tcW w:w="44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S. No</w:t>
            </w:r>
          </w:p>
        </w:tc>
        <w:tc>
          <w:tcPr>
            <w:tcW w:w="83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İlçesi</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Mahallesi</w:t>
            </w:r>
          </w:p>
        </w:tc>
        <w:tc>
          <w:tcPr>
            <w:tcW w:w="992"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Ada/Parsel</w:t>
            </w:r>
          </w:p>
        </w:tc>
        <w:tc>
          <w:tcPr>
            <w:tcW w:w="993"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Alanı (m</w:t>
            </w:r>
            <w:r w:rsidRPr="004806CB">
              <w:rPr>
                <w:rFonts w:ascii="Times New Roman" w:eastAsia="Times New Roman" w:hAnsi="Times New Roman" w:cs="Times New Roman"/>
                <w:color w:val="000000"/>
                <w:sz w:val="18"/>
                <w:szCs w:val="18"/>
                <w:vertAlign w:val="superscript"/>
                <w:lang w:eastAsia="tr-TR"/>
              </w:rPr>
              <w:t>2</w:t>
            </w:r>
            <w:r w:rsidRPr="004806CB">
              <w:rPr>
                <w:rFonts w:ascii="Times New Roman" w:eastAsia="Times New Roman" w:hAnsi="Times New Roman" w:cs="Times New Roman"/>
                <w:color w:val="000000"/>
                <w:sz w:val="18"/>
                <w:szCs w:val="18"/>
                <w:lang w:eastAsia="tr-TR"/>
              </w:rPr>
              <w:t>)</w:t>
            </w:r>
          </w:p>
        </w:tc>
        <w:tc>
          <w:tcPr>
            <w:tcW w:w="853"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Belediye Hissesi</w:t>
            </w:r>
          </w:p>
        </w:tc>
        <w:tc>
          <w:tcPr>
            <w:tcW w:w="113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Muhammen Bedel (TL)</w:t>
            </w:r>
          </w:p>
        </w:tc>
        <w:tc>
          <w:tcPr>
            <w:tcW w:w="1130"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Geçici Teminat (TL)</w:t>
            </w:r>
          </w:p>
        </w:tc>
        <w:tc>
          <w:tcPr>
            <w:tcW w:w="99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H. </w:t>
            </w:r>
            <w:proofErr w:type="spellStart"/>
            <w:r w:rsidRPr="004806CB">
              <w:rPr>
                <w:rFonts w:ascii="Times New Roman" w:eastAsia="Times New Roman" w:hAnsi="Times New Roman" w:cs="Times New Roman"/>
                <w:color w:val="000000"/>
                <w:sz w:val="18"/>
                <w:szCs w:val="18"/>
                <w:lang w:eastAsia="tr-TR"/>
              </w:rPr>
              <w:t>Max</w:t>
            </w:r>
            <w:proofErr w:type="spellEnd"/>
          </w:p>
        </w:tc>
        <w:tc>
          <w:tcPr>
            <w:tcW w:w="993"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Emsal</w:t>
            </w:r>
          </w:p>
        </w:tc>
        <w:tc>
          <w:tcPr>
            <w:tcW w:w="850"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Plan Amacı</w:t>
            </w:r>
          </w:p>
        </w:tc>
        <w:tc>
          <w:tcPr>
            <w:tcW w:w="99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İhale Saati</w:t>
            </w:r>
          </w:p>
        </w:tc>
      </w:tr>
      <w:tr w:rsidR="004806CB" w:rsidRPr="004806CB" w:rsidTr="004806CB">
        <w:trPr>
          <w:trHeight w:val="20"/>
          <w:jc w:val="center"/>
        </w:trPr>
        <w:tc>
          <w:tcPr>
            <w:tcW w:w="441"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1</w:t>
            </w:r>
          </w:p>
        </w:tc>
        <w:tc>
          <w:tcPr>
            <w:tcW w:w="83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Altındağ</w:t>
            </w:r>
          </w:p>
        </w:tc>
        <w:tc>
          <w:tcPr>
            <w:tcW w:w="113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proofErr w:type="spellStart"/>
            <w:r w:rsidRPr="004806CB">
              <w:rPr>
                <w:rFonts w:ascii="Times New Roman" w:eastAsia="Times New Roman" w:hAnsi="Times New Roman" w:cs="Times New Roman"/>
                <w:sz w:val="18"/>
                <w:szCs w:val="18"/>
                <w:lang w:eastAsia="tr-TR"/>
              </w:rPr>
              <w:t>Feridunçelik</w:t>
            </w:r>
            <w:proofErr w:type="spellEnd"/>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19331/1</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1.563,00</w:t>
            </w:r>
          </w:p>
        </w:tc>
        <w:tc>
          <w:tcPr>
            <w:tcW w:w="85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1.563,00</w:t>
            </w:r>
          </w:p>
        </w:tc>
        <w:tc>
          <w:tcPr>
            <w:tcW w:w="113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625.200,00</w:t>
            </w:r>
          </w:p>
        </w:tc>
        <w:tc>
          <w:tcPr>
            <w:tcW w:w="113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18.756,00</w:t>
            </w:r>
          </w:p>
        </w:tc>
        <w:tc>
          <w:tcPr>
            <w:tcW w:w="99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4 KAT</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Blok Nizam AB - 4Tipi</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Konut</w:t>
            </w:r>
          </w:p>
        </w:tc>
        <w:tc>
          <w:tcPr>
            <w:tcW w:w="99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proofErr w:type="gramStart"/>
            <w:r w:rsidRPr="004806CB">
              <w:rPr>
                <w:rFonts w:ascii="Times New Roman" w:eastAsia="Times New Roman" w:hAnsi="Times New Roman" w:cs="Times New Roman"/>
                <w:sz w:val="18"/>
                <w:szCs w:val="18"/>
                <w:lang w:eastAsia="tr-TR"/>
              </w:rPr>
              <w:t>14:00</w:t>
            </w:r>
            <w:proofErr w:type="gramEnd"/>
          </w:p>
        </w:tc>
      </w:tr>
      <w:tr w:rsidR="004806CB" w:rsidRPr="004806CB" w:rsidTr="004806CB">
        <w:trPr>
          <w:trHeight w:val="20"/>
          <w:jc w:val="center"/>
        </w:trPr>
        <w:tc>
          <w:tcPr>
            <w:tcW w:w="441"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2</w:t>
            </w:r>
          </w:p>
        </w:tc>
        <w:tc>
          <w:tcPr>
            <w:tcW w:w="83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Altındağ</w:t>
            </w:r>
          </w:p>
        </w:tc>
        <w:tc>
          <w:tcPr>
            <w:tcW w:w="113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proofErr w:type="spellStart"/>
            <w:r w:rsidRPr="004806CB">
              <w:rPr>
                <w:rFonts w:ascii="Times New Roman" w:eastAsia="Times New Roman" w:hAnsi="Times New Roman" w:cs="Times New Roman"/>
                <w:sz w:val="18"/>
                <w:szCs w:val="18"/>
                <w:lang w:eastAsia="tr-TR"/>
              </w:rPr>
              <w:t>Feridunçelik</w:t>
            </w:r>
            <w:proofErr w:type="spellEnd"/>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19256/1</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1.240,00</w:t>
            </w:r>
          </w:p>
        </w:tc>
        <w:tc>
          <w:tcPr>
            <w:tcW w:w="85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1.240,00</w:t>
            </w:r>
          </w:p>
        </w:tc>
        <w:tc>
          <w:tcPr>
            <w:tcW w:w="113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558.000,00</w:t>
            </w:r>
          </w:p>
        </w:tc>
        <w:tc>
          <w:tcPr>
            <w:tcW w:w="113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16.740,00</w:t>
            </w:r>
          </w:p>
        </w:tc>
        <w:tc>
          <w:tcPr>
            <w:tcW w:w="99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Serbest</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1,60</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Konut</w:t>
            </w:r>
          </w:p>
        </w:tc>
        <w:tc>
          <w:tcPr>
            <w:tcW w:w="99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proofErr w:type="gramStart"/>
            <w:r w:rsidRPr="004806CB">
              <w:rPr>
                <w:rFonts w:ascii="Times New Roman" w:eastAsia="Times New Roman" w:hAnsi="Times New Roman" w:cs="Times New Roman"/>
                <w:sz w:val="18"/>
                <w:szCs w:val="18"/>
                <w:lang w:eastAsia="tr-TR"/>
              </w:rPr>
              <w:t>14:00</w:t>
            </w:r>
            <w:proofErr w:type="gramEnd"/>
          </w:p>
        </w:tc>
      </w:tr>
      <w:tr w:rsidR="004806CB" w:rsidRPr="004806CB" w:rsidTr="004806CB">
        <w:trPr>
          <w:trHeight w:val="20"/>
          <w:jc w:val="center"/>
        </w:trPr>
        <w:tc>
          <w:tcPr>
            <w:tcW w:w="441"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3</w:t>
            </w:r>
          </w:p>
        </w:tc>
        <w:tc>
          <w:tcPr>
            <w:tcW w:w="83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Altındağ</w:t>
            </w:r>
          </w:p>
        </w:tc>
        <w:tc>
          <w:tcPr>
            <w:tcW w:w="113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proofErr w:type="spellStart"/>
            <w:r w:rsidRPr="004806CB">
              <w:rPr>
                <w:rFonts w:ascii="Times New Roman" w:eastAsia="Times New Roman" w:hAnsi="Times New Roman" w:cs="Times New Roman"/>
                <w:sz w:val="18"/>
                <w:szCs w:val="18"/>
                <w:lang w:eastAsia="tr-TR"/>
              </w:rPr>
              <w:t>Feridunçelik</w:t>
            </w:r>
            <w:proofErr w:type="spellEnd"/>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19263/1</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2.121,00</w:t>
            </w:r>
          </w:p>
        </w:tc>
        <w:tc>
          <w:tcPr>
            <w:tcW w:w="85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2.121,00</w:t>
            </w:r>
          </w:p>
        </w:tc>
        <w:tc>
          <w:tcPr>
            <w:tcW w:w="113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954.450,00</w:t>
            </w:r>
          </w:p>
        </w:tc>
        <w:tc>
          <w:tcPr>
            <w:tcW w:w="113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28.633,50</w:t>
            </w:r>
          </w:p>
        </w:tc>
        <w:tc>
          <w:tcPr>
            <w:tcW w:w="99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Serbest</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1,60</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Konut</w:t>
            </w:r>
          </w:p>
        </w:tc>
        <w:tc>
          <w:tcPr>
            <w:tcW w:w="99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proofErr w:type="gramStart"/>
            <w:r w:rsidRPr="004806CB">
              <w:rPr>
                <w:rFonts w:ascii="Times New Roman" w:eastAsia="Times New Roman" w:hAnsi="Times New Roman" w:cs="Times New Roman"/>
                <w:sz w:val="18"/>
                <w:szCs w:val="18"/>
                <w:lang w:eastAsia="tr-TR"/>
              </w:rPr>
              <w:t>14:00</w:t>
            </w:r>
            <w:proofErr w:type="gramEnd"/>
          </w:p>
        </w:tc>
      </w:tr>
      <w:tr w:rsidR="004806CB" w:rsidRPr="004806CB" w:rsidTr="004806CB">
        <w:trPr>
          <w:trHeight w:val="20"/>
          <w:jc w:val="center"/>
        </w:trPr>
        <w:tc>
          <w:tcPr>
            <w:tcW w:w="441"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4</w:t>
            </w:r>
          </w:p>
        </w:tc>
        <w:tc>
          <w:tcPr>
            <w:tcW w:w="83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Altındağ</w:t>
            </w:r>
          </w:p>
        </w:tc>
        <w:tc>
          <w:tcPr>
            <w:tcW w:w="113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proofErr w:type="spellStart"/>
            <w:r w:rsidRPr="004806CB">
              <w:rPr>
                <w:rFonts w:ascii="Times New Roman" w:eastAsia="Times New Roman" w:hAnsi="Times New Roman" w:cs="Times New Roman"/>
                <w:sz w:val="18"/>
                <w:szCs w:val="18"/>
                <w:lang w:eastAsia="tr-TR"/>
              </w:rPr>
              <w:t>Feridunçelik</w:t>
            </w:r>
            <w:proofErr w:type="spellEnd"/>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19283/1</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1.484,00</w:t>
            </w:r>
          </w:p>
        </w:tc>
        <w:tc>
          <w:tcPr>
            <w:tcW w:w="85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1.484,00</w:t>
            </w:r>
          </w:p>
        </w:tc>
        <w:tc>
          <w:tcPr>
            <w:tcW w:w="113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667.800,00</w:t>
            </w:r>
          </w:p>
        </w:tc>
        <w:tc>
          <w:tcPr>
            <w:tcW w:w="113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20.034,00</w:t>
            </w:r>
          </w:p>
        </w:tc>
        <w:tc>
          <w:tcPr>
            <w:tcW w:w="99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Serbest</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1,60</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Konut</w:t>
            </w:r>
          </w:p>
        </w:tc>
        <w:tc>
          <w:tcPr>
            <w:tcW w:w="99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proofErr w:type="gramStart"/>
            <w:r w:rsidRPr="004806CB">
              <w:rPr>
                <w:rFonts w:ascii="Times New Roman" w:eastAsia="Times New Roman" w:hAnsi="Times New Roman" w:cs="Times New Roman"/>
                <w:sz w:val="18"/>
                <w:szCs w:val="18"/>
                <w:lang w:eastAsia="tr-TR"/>
              </w:rPr>
              <w:t>14:00</w:t>
            </w:r>
            <w:proofErr w:type="gramEnd"/>
          </w:p>
        </w:tc>
      </w:tr>
      <w:tr w:rsidR="004806CB" w:rsidRPr="004806CB" w:rsidTr="004806CB">
        <w:trPr>
          <w:trHeight w:val="20"/>
          <w:jc w:val="center"/>
        </w:trPr>
        <w:tc>
          <w:tcPr>
            <w:tcW w:w="441"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5</w:t>
            </w:r>
          </w:p>
        </w:tc>
        <w:tc>
          <w:tcPr>
            <w:tcW w:w="83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proofErr w:type="spellStart"/>
            <w:r w:rsidRPr="004806CB">
              <w:rPr>
                <w:rFonts w:ascii="Times New Roman" w:eastAsia="Times New Roman" w:hAnsi="Times New Roman" w:cs="Times New Roman"/>
                <w:sz w:val="18"/>
                <w:szCs w:val="18"/>
                <w:lang w:eastAsia="tr-TR"/>
              </w:rPr>
              <w:t>Pursaklar</w:t>
            </w:r>
            <w:proofErr w:type="spellEnd"/>
          </w:p>
        </w:tc>
        <w:tc>
          <w:tcPr>
            <w:tcW w:w="113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Saray</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98144/6</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6.401,90</w:t>
            </w:r>
          </w:p>
        </w:tc>
        <w:tc>
          <w:tcPr>
            <w:tcW w:w="85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6.401,90</w:t>
            </w:r>
          </w:p>
        </w:tc>
        <w:tc>
          <w:tcPr>
            <w:tcW w:w="113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3.521.045,00</w:t>
            </w:r>
          </w:p>
        </w:tc>
        <w:tc>
          <w:tcPr>
            <w:tcW w:w="113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105.631,35</w:t>
            </w:r>
          </w:p>
        </w:tc>
        <w:tc>
          <w:tcPr>
            <w:tcW w:w="99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hmin:12 kat</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1,40</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Konut</w:t>
            </w:r>
          </w:p>
        </w:tc>
        <w:tc>
          <w:tcPr>
            <w:tcW w:w="99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proofErr w:type="gramStart"/>
            <w:r w:rsidRPr="004806CB">
              <w:rPr>
                <w:rFonts w:ascii="Times New Roman" w:eastAsia="Times New Roman" w:hAnsi="Times New Roman" w:cs="Times New Roman"/>
                <w:sz w:val="18"/>
                <w:szCs w:val="18"/>
                <w:lang w:eastAsia="tr-TR"/>
              </w:rPr>
              <w:t>14:00</w:t>
            </w:r>
            <w:proofErr w:type="gramEnd"/>
          </w:p>
        </w:tc>
      </w:tr>
      <w:tr w:rsidR="004806CB" w:rsidRPr="004806CB" w:rsidTr="004806CB">
        <w:trPr>
          <w:trHeight w:val="20"/>
          <w:jc w:val="center"/>
        </w:trPr>
        <w:tc>
          <w:tcPr>
            <w:tcW w:w="441"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6</w:t>
            </w:r>
          </w:p>
        </w:tc>
        <w:tc>
          <w:tcPr>
            <w:tcW w:w="83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proofErr w:type="spellStart"/>
            <w:r w:rsidRPr="004806CB">
              <w:rPr>
                <w:rFonts w:ascii="Times New Roman" w:eastAsia="Times New Roman" w:hAnsi="Times New Roman" w:cs="Times New Roman"/>
                <w:sz w:val="18"/>
                <w:szCs w:val="18"/>
                <w:lang w:eastAsia="tr-TR"/>
              </w:rPr>
              <w:t>Pursaklar</w:t>
            </w:r>
            <w:proofErr w:type="spellEnd"/>
          </w:p>
        </w:tc>
        <w:tc>
          <w:tcPr>
            <w:tcW w:w="113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Saray</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98149/3</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6.398,77</w:t>
            </w:r>
          </w:p>
        </w:tc>
        <w:tc>
          <w:tcPr>
            <w:tcW w:w="85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6.398,77</w:t>
            </w:r>
          </w:p>
        </w:tc>
        <w:tc>
          <w:tcPr>
            <w:tcW w:w="113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3.519.323,50</w:t>
            </w:r>
          </w:p>
        </w:tc>
        <w:tc>
          <w:tcPr>
            <w:tcW w:w="113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105.579,71</w:t>
            </w:r>
          </w:p>
        </w:tc>
        <w:tc>
          <w:tcPr>
            <w:tcW w:w="99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hmin:12 kat</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1,40</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Konut</w:t>
            </w:r>
          </w:p>
        </w:tc>
        <w:tc>
          <w:tcPr>
            <w:tcW w:w="99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proofErr w:type="gramStart"/>
            <w:r w:rsidRPr="004806CB">
              <w:rPr>
                <w:rFonts w:ascii="Times New Roman" w:eastAsia="Times New Roman" w:hAnsi="Times New Roman" w:cs="Times New Roman"/>
                <w:sz w:val="18"/>
                <w:szCs w:val="18"/>
                <w:lang w:eastAsia="tr-TR"/>
              </w:rPr>
              <w:t>14:00</w:t>
            </w:r>
            <w:proofErr w:type="gramEnd"/>
          </w:p>
        </w:tc>
      </w:tr>
      <w:tr w:rsidR="004806CB" w:rsidRPr="004806CB" w:rsidTr="004806CB">
        <w:trPr>
          <w:trHeight w:val="20"/>
          <w:jc w:val="center"/>
        </w:trPr>
        <w:tc>
          <w:tcPr>
            <w:tcW w:w="441"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color w:val="000000"/>
                <w:sz w:val="18"/>
                <w:szCs w:val="18"/>
                <w:lang w:eastAsia="tr-TR"/>
              </w:rPr>
              <w:t>7</w:t>
            </w:r>
          </w:p>
        </w:tc>
        <w:tc>
          <w:tcPr>
            <w:tcW w:w="83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proofErr w:type="spellStart"/>
            <w:r w:rsidRPr="004806CB">
              <w:rPr>
                <w:rFonts w:ascii="Times New Roman" w:eastAsia="Times New Roman" w:hAnsi="Times New Roman" w:cs="Times New Roman"/>
                <w:sz w:val="18"/>
                <w:szCs w:val="18"/>
                <w:lang w:eastAsia="tr-TR"/>
              </w:rPr>
              <w:t>Pursaklar</w:t>
            </w:r>
            <w:proofErr w:type="spellEnd"/>
          </w:p>
        </w:tc>
        <w:tc>
          <w:tcPr>
            <w:tcW w:w="1134"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Saray</w:t>
            </w:r>
          </w:p>
        </w:tc>
        <w:tc>
          <w:tcPr>
            <w:tcW w:w="992"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98168/4</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7.136,37</w:t>
            </w:r>
          </w:p>
        </w:tc>
        <w:tc>
          <w:tcPr>
            <w:tcW w:w="85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7.136,37</w:t>
            </w:r>
          </w:p>
        </w:tc>
        <w:tc>
          <w:tcPr>
            <w:tcW w:w="113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3.925.003,50</w:t>
            </w:r>
          </w:p>
        </w:tc>
        <w:tc>
          <w:tcPr>
            <w:tcW w:w="113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117.750,11</w:t>
            </w:r>
          </w:p>
        </w:tc>
        <w:tc>
          <w:tcPr>
            <w:tcW w:w="996"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hmin:12 kat</w:t>
            </w:r>
          </w:p>
        </w:tc>
        <w:tc>
          <w:tcPr>
            <w:tcW w:w="993" w:type="dxa"/>
            <w:tcBorders>
              <w:top w:val="nil"/>
              <w:left w:val="nil"/>
              <w:bottom w:val="single" w:sz="8" w:space="0" w:color="auto"/>
              <w:right w:val="single" w:sz="8" w:space="0" w:color="auto"/>
            </w:tcBorders>
            <w:noWrap/>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1,40</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r w:rsidRPr="004806CB">
              <w:rPr>
                <w:rFonts w:ascii="Times New Roman" w:eastAsia="Times New Roman" w:hAnsi="Times New Roman" w:cs="Times New Roman"/>
                <w:sz w:val="18"/>
                <w:szCs w:val="18"/>
                <w:lang w:eastAsia="tr-TR"/>
              </w:rPr>
              <w:t>Konut</w:t>
            </w:r>
          </w:p>
        </w:tc>
        <w:tc>
          <w:tcPr>
            <w:tcW w:w="99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806CB" w:rsidRPr="004806CB" w:rsidRDefault="004806CB" w:rsidP="004806CB">
            <w:pPr>
              <w:spacing w:after="0" w:line="20" w:lineRule="atLeast"/>
              <w:jc w:val="center"/>
              <w:rPr>
                <w:rFonts w:ascii="Times New Roman" w:eastAsia="Times New Roman" w:hAnsi="Times New Roman" w:cs="Times New Roman"/>
                <w:sz w:val="20"/>
                <w:szCs w:val="20"/>
                <w:lang w:eastAsia="tr-TR"/>
              </w:rPr>
            </w:pPr>
            <w:proofErr w:type="gramStart"/>
            <w:r w:rsidRPr="004806CB">
              <w:rPr>
                <w:rFonts w:ascii="Times New Roman" w:eastAsia="Times New Roman" w:hAnsi="Times New Roman" w:cs="Times New Roman"/>
                <w:sz w:val="18"/>
                <w:szCs w:val="18"/>
                <w:lang w:eastAsia="tr-TR"/>
              </w:rPr>
              <w:t>14:00</w:t>
            </w:r>
            <w:proofErr w:type="gramEnd"/>
          </w:p>
        </w:tc>
      </w:tr>
    </w:tbl>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 </w:t>
      </w:r>
    </w:p>
    <w:p w:rsidR="004806CB" w:rsidRPr="004806CB" w:rsidRDefault="004806CB" w:rsidP="004806CB">
      <w:pPr>
        <w:spacing w:after="0" w:line="240" w:lineRule="atLeast"/>
        <w:ind w:firstLine="567"/>
        <w:jc w:val="both"/>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Ankara Büyükşehir Belediyesi İnternet Adresi www.ankara.bel.tr</w:t>
      </w:r>
    </w:p>
    <w:p w:rsidR="004806CB" w:rsidRPr="004806CB" w:rsidRDefault="004806CB" w:rsidP="004806CB">
      <w:pPr>
        <w:spacing w:after="0" w:line="240" w:lineRule="atLeast"/>
        <w:ind w:firstLine="567"/>
        <w:jc w:val="right"/>
        <w:rPr>
          <w:rFonts w:ascii="Times New Roman" w:eastAsia="Times New Roman" w:hAnsi="Times New Roman" w:cs="Times New Roman"/>
          <w:color w:val="000000"/>
          <w:sz w:val="20"/>
          <w:szCs w:val="20"/>
          <w:lang w:eastAsia="tr-TR"/>
        </w:rPr>
      </w:pPr>
      <w:r w:rsidRPr="004806CB">
        <w:rPr>
          <w:rFonts w:ascii="Times New Roman" w:eastAsia="Times New Roman" w:hAnsi="Times New Roman" w:cs="Times New Roman"/>
          <w:color w:val="000000"/>
          <w:sz w:val="18"/>
          <w:szCs w:val="18"/>
          <w:lang w:eastAsia="tr-TR"/>
        </w:rPr>
        <w:t>8113/1-1</w:t>
      </w:r>
    </w:p>
    <w:p w:rsidR="004806CB" w:rsidRPr="004806CB" w:rsidRDefault="004806CB" w:rsidP="004806CB">
      <w:pPr>
        <w:spacing w:after="0" w:line="240" w:lineRule="atLeast"/>
        <w:rPr>
          <w:rFonts w:ascii="Times New Roman" w:eastAsia="Times New Roman" w:hAnsi="Times New Roman" w:cs="Times New Roman"/>
          <w:color w:val="000000"/>
          <w:sz w:val="27"/>
          <w:szCs w:val="27"/>
          <w:lang w:eastAsia="tr-TR"/>
        </w:rPr>
      </w:pPr>
      <w:hyperlink r:id="rId5" w:anchor="_top" w:history="1">
        <w:r w:rsidRPr="004806C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CB"/>
    <w:rsid w:val="001F5166"/>
    <w:rsid w:val="00422B86"/>
    <w:rsid w:val="004806CB"/>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806CB"/>
  </w:style>
  <w:style w:type="character" w:customStyle="1" w:styleId="spelle">
    <w:name w:val="spelle"/>
    <w:basedOn w:val="VarsaylanParagrafYazTipi"/>
    <w:rsid w:val="004806CB"/>
  </w:style>
  <w:style w:type="paragraph" w:styleId="NormalWeb">
    <w:name w:val="Normal (Web)"/>
    <w:basedOn w:val="Normal"/>
    <w:uiPriority w:val="99"/>
    <w:semiHidden/>
    <w:unhideWhenUsed/>
    <w:rsid w:val="004806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806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806CB"/>
  </w:style>
  <w:style w:type="character" w:customStyle="1" w:styleId="spelle">
    <w:name w:val="spelle"/>
    <w:basedOn w:val="VarsaylanParagrafYazTipi"/>
    <w:rsid w:val="004806CB"/>
  </w:style>
  <w:style w:type="paragraph" w:styleId="NormalWeb">
    <w:name w:val="Normal (Web)"/>
    <w:basedOn w:val="Normal"/>
    <w:uiPriority w:val="99"/>
    <w:semiHidden/>
    <w:unhideWhenUsed/>
    <w:rsid w:val="004806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80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2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2018-09-26T08:17:00Z</dcterms:created>
  <dcterms:modified xsi:type="dcterms:W3CDTF">2018-09-26T08:17:00Z</dcterms:modified>
</cp:coreProperties>
</file>